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rsidP="003150F5">
      <w:pPr>
        <w:rPr>
          <w:rFonts w:asciiTheme="minorHAnsi" w:hAnsiTheme="minorHAnsi"/>
          <w:sz w:val="24"/>
          <w:szCs w:val="24"/>
        </w:rPr>
      </w:pP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portant sur la modification sensible du relief du sol au sens de l’article D.IV.4, 9</w:t>
      </w:r>
      <w:r w:rsidR="0021224B">
        <w:rPr>
          <w:rFonts w:asciiTheme="minorHAnsi" w:eastAsia="Times New Roman" w:hAnsiTheme="minorHAnsi" w:cs="Times New Roman"/>
          <w:b/>
          <w:sz w:val="40"/>
          <w:szCs w:val="40"/>
          <w:lang w:val="fr-FR" w:eastAsia="fr-FR"/>
        </w:rPr>
        <w:t>°</w:t>
      </w:r>
      <w:r w:rsidR="003150F5" w:rsidRPr="007E0824">
        <w:rPr>
          <w:rFonts w:asciiTheme="minorHAnsi" w:eastAsia="Times New Roman" w:hAnsiTheme="minorHAnsi" w:cs="Times New Roman"/>
          <w:b/>
          <w:sz w:val="40"/>
          <w:szCs w:val="40"/>
          <w:lang w:val="fr-FR" w:eastAsia="fr-FR"/>
        </w:rPr>
        <w:t>, du CoDT ou sur l’utilisation d’un terrain pour le dépôt d’un ou plusieurs véhicules usagés, de mitrailles, de matériaux ou de déchets ou pour le placement d’une ou plusieurs installations mobiles au sens de l’article D.IV.4, 15° du CoDT ou sur des actes et travaux d’aménagement au sol aux abords d’une construction autorisée</w:t>
      </w: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lang w:val="fr-FR" w:eastAsia="fr-FR"/>
        </w:rPr>
      </w:pPr>
    </w:p>
    <w:p w:rsidR="003150F5" w:rsidRPr="003150F5" w:rsidRDefault="003150F5" w:rsidP="0075737F">
      <w:pPr>
        <w:jc w:val="center"/>
        <w:rPr>
          <w:rFonts w:asciiTheme="minorHAnsi" w:eastAsia="Times New Roman" w:hAnsiTheme="minorHAnsi" w:cs="Times New Roman"/>
          <w:lang w:val="fr-FR" w:eastAsia="fr-FR"/>
        </w:rPr>
      </w:pPr>
    </w:p>
    <w:p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rsidTr="00DA638D">
        <w:trPr>
          <w:trHeight w:val="959"/>
        </w:trPr>
        <w:tc>
          <w:tcPr>
            <w:tcW w:w="9322" w:type="dxa"/>
            <w:tcBorders>
              <w:top w:val="nil"/>
              <w:left w:val="nil"/>
              <w:bottom w:val="nil"/>
              <w:right w:val="nil"/>
            </w:tcBorders>
            <w:shd w:val="clear" w:color="auto" w:fill="F2DBDB" w:themeFill="accent2" w:themeFillTint="33"/>
          </w:tcPr>
          <w:p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6E2FE2" w:rsidRDefault="006E2FE2" w:rsidP="00DA638D">
            <w:pPr>
              <w:rPr>
                <w:rFonts w:asciiTheme="minorHAnsi" w:eastAsia="Times New Roman" w:hAnsiTheme="minorHAnsi" w:cs="Times New Roman"/>
                <w:sz w:val="36"/>
                <w:szCs w:val="36"/>
                <w:lang w:val="fr-FR" w:eastAsia="fr-FR"/>
              </w:rPr>
            </w:pPr>
          </w:p>
        </w:tc>
      </w:tr>
    </w:tbl>
    <w:p w:rsidR="006E2FE2" w:rsidRDefault="006E2FE2" w:rsidP="006E2FE2">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6FFD"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BE2534" w:rsidRDefault="00BE2534" w:rsidP="00BE2534">
      <w:pPr>
        <w:rPr>
          <w:rFonts w:asciiTheme="minorHAnsi" w:eastAsia="Times New Roman" w:hAnsiTheme="minorHAnsi" w:cs="Times New Roman"/>
          <w:lang w:val="fr-FR" w:eastAsia="fr-FR"/>
        </w:rPr>
      </w:pPr>
    </w:p>
    <w:p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942330" w:rsidRPr="0075737F" w:rsidRDefault="00942330" w:rsidP="00942330">
      <w:pPr>
        <w:rPr>
          <w:rFonts w:asciiTheme="minorHAnsi" w:eastAsia="Times New Roman" w:hAnsiTheme="minorHAnsi" w:cs="Times New Roman"/>
          <w:b/>
          <w:lang w:val="fr-FR" w:eastAsia="fr-FR"/>
        </w:rPr>
      </w:pP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Pr="0075737F" w:rsidRDefault="00942330" w:rsidP="00942330">
      <w:pPr>
        <w:jc w:val="both"/>
        <w:rPr>
          <w:rFonts w:asciiTheme="minorHAnsi" w:eastAsia="Times New Roman" w:hAnsiTheme="minorHAnsi" w:cs="Times New Roman"/>
          <w:b/>
          <w:lang w:val="fr-FR" w:eastAsia="fr-FR"/>
        </w:rPr>
      </w:pP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Default="00942330" w:rsidP="00942330">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77"/>
        <w:gridCol w:w="1577"/>
        <w:gridCol w:w="1579"/>
        <w:gridCol w:w="1581"/>
        <w:gridCol w:w="1455"/>
      </w:tblGrid>
      <w:tr w:rsidR="0075737F" w:rsidRPr="0075737F"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r w:rsidR="002637E4" w:rsidRPr="0021224B">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rsidR="003150F5"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2637E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A30432" w:rsidRDefault="00D32BCD" w:rsidP="000D42EC">
      <w:pPr>
        <w:pStyle w:val="Paragraphedeliste"/>
        <w:pBdr>
          <w:top w:val="single" w:sz="4" w:space="1" w:color="auto"/>
          <w:left w:val="single" w:sz="4" w:space="4" w:color="auto"/>
          <w:bottom w:val="single" w:sz="4" w:space="1" w:color="auto"/>
          <w:right w:val="single" w:sz="4" w:space="4" w:color="auto"/>
        </w:pBdr>
        <w:ind w:left="709" w:hanging="709"/>
        <w:rPr>
          <w:lang w:val="fr-FR" w:eastAsia="fr-FR"/>
        </w:rPr>
      </w:pPr>
      <w:r>
        <w:t xml:space="preserve">              </w:t>
      </w:r>
      <w:r w:rsidR="0075737F" w:rsidRPr="0075737F">
        <w:t xml:space="preserve">……………………………………………………………………………………………………………………..….  ……………………………………………………………………………………………………………………..….  ……………………………………………………………………………………………………………………..….  ……………………………………………………………………………………………………………………..….  </w:t>
      </w: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8A44F1">
        <w:tab/>
      </w:r>
      <w:r w:rsidR="008A44F1">
        <w:tab/>
      </w:r>
      <w:r w:rsidR="008A44F1">
        <w:tab/>
      </w:r>
      <w:r w:rsidR="008A44F1">
        <w:tab/>
      </w:r>
      <w:r w:rsidR="008A44F1">
        <w:tab/>
        <w:t>Lot n°:…………………….</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24A51" w:rsidRDefault="00924A51" w:rsidP="00924A51">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75737F" w:rsidRDefault="0075737F" w:rsidP="0075737F">
      <w:pPr>
        <w:rPr>
          <w:rFonts w:asciiTheme="minorHAnsi" w:hAnsiTheme="minorHAnsi"/>
          <w:u w:val="single"/>
        </w:rPr>
      </w:pPr>
    </w:p>
    <w:p w:rsidR="00254DDC" w:rsidRDefault="00254DDC">
      <w:pPr>
        <w:rPr>
          <w:rFonts w:asciiTheme="minorHAnsi" w:hAnsiTheme="minorHAnsi"/>
          <w:b/>
        </w:rPr>
      </w:pPr>
      <w:r>
        <w:rPr>
          <w:rFonts w:asciiTheme="minorHAnsi" w:hAnsiTheme="minorHAnsi"/>
          <w:b/>
        </w:rPr>
        <w:br w:type="page"/>
      </w:r>
    </w:p>
    <w:p w:rsidR="00F24E02" w:rsidRPr="00B32AD2" w:rsidRDefault="00F24E02" w:rsidP="00F24E0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32AD2">
        <w:rPr>
          <w:rFonts w:asciiTheme="minorHAnsi" w:hAnsiTheme="minorHAnsi" w:cstheme="minorBidi"/>
          <w:b/>
          <w:sz w:val="22"/>
          <w:szCs w:val="22"/>
        </w:rPr>
        <w:lastRenderedPageBreak/>
        <w:t xml:space="preserve">Pour la région </w:t>
      </w:r>
      <w:r w:rsidR="00B32AD2" w:rsidRPr="00B32AD2">
        <w:rPr>
          <w:rFonts w:asciiTheme="minorHAnsi" w:hAnsiTheme="minorHAnsi" w:cstheme="minorBidi"/>
          <w:b/>
          <w:sz w:val="22"/>
          <w:szCs w:val="22"/>
        </w:rPr>
        <w:t>de langue française</w:t>
      </w:r>
      <w:r w:rsidRPr="00B32AD2">
        <w:rPr>
          <w:rFonts w:asciiTheme="minorHAnsi" w:hAnsiTheme="minorHAnsi" w:cstheme="minorBidi"/>
          <w:b/>
          <w:sz w:val="22"/>
          <w:szCs w:val="22"/>
        </w:rPr>
        <w:t>, en application du Code wallon du Patrimoine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 inscrit sur la liste de sauvegarde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w:t>
      </w:r>
      <w:r w:rsidR="00F24E02" w:rsidRPr="00B32AD2">
        <w:rPr>
          <w:rFonts w:cs="Times New Roman"/>
          <w:color w:val="000000"/>
        </w:rPr>
        <w:t>- site archéologique</w:t>
      </w:r>
      <w:r w:rsidRPr="00B32AD2">
        <w:rPr>
          <w:rFonts w:cs="Times New Roman"/>
          <w:color w:val="000000"/>
        </w:rPr>
        <w:t xml:space="preserve"> </w:t>
      </w:r>
      <w:r w:rsidR="00F24E02" w:rsidRPr="00B32AD2">
        <w:rPr>
          <w:rFonts w:cs="Times New Roman"/>
          <w:color w:val="000000"/>
        </w:rPr>
        <w:t xml:space="preserve">- monument - ensemble architectural - classé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site</w:t>
      </w:r>
      <w:r w:rsidR="00F24E02" w:rsidRPr="00B32AD2">
        <w:rPr>
          <w:rFonts w:cs="Times New Roman"/>
          <w:color w:val="000000"/>
        </w:rPr>
        <w:t xml:space="preserve"> - site archéologique</w:t>
      </w:r>
      <w:r w:rsidRPr="00B32AD2">
        <w:rPr>
          <w:rFonts w:cs="Times New Roman"/>
          <w:color w:val="000000"/>
        </w:rPr>
        <w:t xml:space="preserve"> </w:t>
      </w:r>
      <w:r w:rsidR="00F24E02" w:rsidRPr="00B32AD2">
        <w:rPr>
          <w:rFonts w:cs="Times New Roman"/>
          <w:color w:val="000000"/>
        </w:rPr>
        <w:t xml:space="preserve">- monument - ensemble architectural - soumis provisoirement aux effets du classement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w:t>
      </w:r>
      <w:r w:rsidRPr="00B32AD2">
        <w:rPr>
          <w:rFonts w:cs="Times New Roman"/>
          <w:color w:val="000000"/>
        </w:rPr>
        <w:t xml:space="preserve"> </w:t>
      </w:r>
      <w:r w:rsidR="00F24E02" w:rsidRPr="00B32AD2">
        <w:rPr>
          <w:rFonts w:cs="Times New Roman"/>
          <w:color w:val="000000"/>
        </w:rPr>
        <w:t xml:space="preserve">figurant sur la liste du patrimoine immobilier exceptionnel </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zone de protection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pastillé à l’inventaire régional du patrimoine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relevant du petit patrimoine populaire qui bénéficie ou a bénéficié de l’intervention financière de la Région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à l’inventaire communal</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de la structure portante d’un bâtiment antérieur au XX</w:t>
      </w:r>
      <w:r w:rsidRPr="00B32AD2">
        <w:rPr>
          <w:rStyle w:val="A4"/>
          <w:rFonts w:cs="Times New Roman"/>
          <w:sz w:val="22"/>
          <w:szCs w:val="22"/>
        </w:rPr>
        <w:t xml:space="preserve">e </w:t>
      </w:r>
      <w:r w:rsidRPr="00B32AD2">
        <w:rPr>
          <w:rFonts w:cs="Times New Roman"/>
          <w:color w:val="000000"/>
        </w:rPr>
        <w:t>siècle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du sol ou du sous-sol du bien</w:t>
      </w:r>
    </w:p>
    <w:p w:rsidR="00A37FC3"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par un projet dont la superficie de construction et d’aménagement des abords est égale ou supérieure à un hectare</w:t>
      </w:r>
    </w:p>
    <w:p w:rsidR="00F24E02" w:rsidRPr="002D2B7E" w:rsidRDefault="00F24E02" w:rsidP="00872798">
      <w:pPr>
        <w:jc w:val="both"/>
        <w:rPr>
          <w:rFonts w:asciiTheme="minorHAnsi" w:eastAsia="Times New Roman" w:hAnsiTheme="minorHAnsi" w:cs="Times New Roman"/>
          <w:b/>
          <w:lang w:val="fr-FR" w:eastAsia="fr-FR"/>
        </w:rPr>
      </w:pPr>
    </w:p>
    <w:p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r w:rsidR="006E2FE2" w:rsidRPr="002637E4">
        <w:rPr>
          <w:rStyle w:val="Style135pt"/>
          <w:rFonts w:asciiTheme="minorHAnsi" w:hAnsiTheme="minorHAnsi"/>
          <w:sz w:val="22"/>
          <w:szCs w:val="22"/>
          <w:u w:val="single"/>
        </w:rPr>
        <w:t>du CoDT</w:t>
      </w:r>
    </w:p>
    <w:p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72798" w:rsidRPr="0075737F" w:rsidRDefault="00872798" w:rsidP="00872798">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6E2FE2" w:rsidRPr="0075737F" w:rsidRDefault="006E2FE2" w:rsidP="006E2FE2">
      <w:pPr>
        <w:jc w:val="both"/>
        <w:rPr>
          <w:rFonts w:asciiTheme="minorHAnsi" w:eastAsia="Times New Roman" w:hAnsiTheme="minorHAnsi" w:cs="Times New Roman"/>
          <w:b/>
          <w:lang w:val="fr-FR" w:eastAsia="fr-FR"/>
        </w:rPr>
      </w:pP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21224B">
        <w:rPr>
          <w:rFonts w:asciiTheme="minorHAnsi" w:hAnsiTheme="minorHAnsi"/>
        </w:rPr>
        <w:t xml:space="preserve"> </w:t>
      </w:r>
      <w:r w:rsidRPr="00D41982">
        <w:rPr>
          <w:rFonts w:asciiTheme="minorHAnsi" w:hAnsiTheme="minorHAnsi"/>
        </w:rPr>
        <w:t>:</w:t>
      </w:r>
    </w:p>
    <w:p w:rsidR="006E2FE2" w:rsidRPr="00D41982" w:rsidRDefault="0021224B"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6E2FE2" w:rsidRPr="00D41982">
        <w:rPr>
          <w:rFonts w:asciiTheme="minorHAnsi" w:hAnsiTheme="minorHAnsi"/>
        </w:rPr>
        <w:t xml:space="preserve">Une notice d’évaluation des incidences </w:t>
      </w:r>
      <w:r w:rsidR="002637E4">
        <w:rPr>
          <w:rFonts w:asciiTheme="minorHAnsi" w:hAnsiTheme="minorHAnsi"/>
        </w:rPr>
        <w:t>sur l’environnement</w:t>
      </w:r>
    </w:p>
    <w:p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rsidR="00AD732C" w:rsidRDefault="00AD732C" w:rsidP="00AD732C">
      <w:pPr>
        <w:jc w:val="both"/>
        <w:rPr>
          <w:rFonts w:asciiTheme="minorHAnsi" w:eastAsia="Times New Roman" w:hAnsiTheme="minorHAnsi" w:cs="Times New Roman"/>
          <w:b/>
          <w:sz w:val="36"/>
          <w:szCs w:val="36"/>
          <w:lang w:val="fr-FR" w:eastAsia="fr-FR"/>
        </w:rPr>
      </w:pPr>
    </w:p>
    <w:p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w:t>
      </w:r>
      <w:r w:rsidR="0021224B" w:rsidRPr="004E6670">
        <w:rPr>
          <w:rFonts w:asciiTheme="minorHAnsi" w:eastAsia="Times New Roman" w:hAnsiTheme="minorHAnsi" w:cs="Times New Roman"/>
          <w:b/>
          <w:sz w:val="36"/>
          <w:szCs w:val="36"/>
          <w:lang w:val="fr-FR" w:eastAsia="fr-FR"/>
        </w:rPr>
        <w:t xml:space="preserve">– </w:t>
      </w:r>
      <w:r w:rsidR="0021224B" w:rsidRPr="0021224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rsidR="00AD732C" w:rsidRPr="00D66DBD" w:rsidRDefault="00AD732C" w:rsidP="00AD732C">
      <w:pPr>
        <w:jc w:val="both"/>
        <w:rPr>
          <w:rStyle w:val="Style135pt"/>
          <w:rFonts w:asciiTheme="minorHAnsi" w:eastAsia="Times New Roman" w:hAnsiTheme="minorHAnsi" w:cs="Times New Roman"/>
          <w:sz w:val="22"/>
          <w:lang w:eastAsia="fr-FR"/>
        </w:rPr>
      </w:pPr>
    </w:p>
    <w:p w:rsidR="004D30AA" w:rsidRDefault="004D30AA"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32AD2" w:rsidRDefault="00B32AD2"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p>
    <w:p w:rsidR="004D30AA" w:rsidRPr="00A2744E" w:rsidRDefault="004D30AA" w:rsidP="004D30A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6E2FE2" w:rsidRDefault="006E2FE2" w:rsidP="006E2FE2">
      <w:pPr>
        <w:jc w:val="both"/>
        <w:rPr>
          <w:rFonts w:asciiTheme="minorHAnsi" w:eastAsia="Times New Roman" w:hAnsiTheme="minorHAnsi" w:cs="Times New Roman"/>
          <w:b/>
          <w:lang w:val="fr-FR" w:eastAsia="fr-FR"/>
        </w:rPr>
      </w:pPr>
    </w:p>
    <w:p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r w:rsidR="0021224B" w:rsidRPr="00D06AAF">
        <w:rPr>
          <w:rFonts w:asciiTheme="minorHAnsi" w:eastAsia="Times New Roman" w:hAnsiTheme="minorHAnsi" w:cs="Times New Roman"/>
          <w:b/>
          <w:sz w:val="36"/>
          <w:szCs w:val="36"/>
          <w:lang w:val="fr-FR" w:eastAsia="fr-FR"/>
        </w:rPr>
        <w:t>modification ou</w:t>
      </w:r>
      <w:r w:rsidRPr="00D06AAF">
        <w:rPr>
          <w:rFonts w:asciiTheme="minorHAnsi" w:eastAsia="Times New Roman" w:hAnsiTheme="minorHAnsi" w:cs="Times New Roman"/>
          <w:b/>
          <w:sz w:val="36"/>
          <w:szCs w:val="36"/>
          <w:lang w:val="fr-FR" w:eastAsia="fr-FR"/>
        </w:rPr>
        <w:t xml:space="preserve"> suppression de voirie(s) communale(s)</w:t>
      </w:r>
    </w:p>
    <w:p w:rsidR="00F155CC" w:rsidRPr="0075737F" w:rsidRDefault="00F155CC" w:rsidP="00F155CC">
      <w:pPr>
        <w:jc w:val="both"/>
        <w:rPr>
          <w:rFonts w:asciiTheme="minorHAnsi" w:eastAsia="Times New Roman" w:hAnsiTheme="minorHAnsi" w:cs="Times New Roman"/>
          <w:b/>
          <w:lang w:val="fr-FR" w:eastAsia="fr-FR"/>
        </w:rPr>
      </w:pP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rsidR="00F155CC" w:rsidRPr="00826769" w:rsidRDefault="00F155CC" w:rsidP="00F155CC">
      <w:pPr>
        <w:jc w:val="both"/>
        <w:rPr>
          <w:rFonts w:asciiTheme="minorHAnsi" w:hAnsiTheme="minorHAnsi"/>
          <w:b/>
        </w:rPr>
      </w:pPr>
    </w:p>
    <w:p w:rsidR="00A30432" w:rsidRDefault="00A30432" w:rsidP="00A3043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30432" w:rsidRPr="007E7D16" w:rsidRDefault="00A30432" w:rsidP="00A30432">
      <w:pPr>
        <w:rPr>
          <w:rFonts w:asciiTheme="minorHAnsi" w:eastAsia="Times New Roman" w:hAnsiTheme="minorHAnsi" w:cs="Times New Roman"/>
          <w:b/>
          <w:lang w:val="fr-FR" w:eastAsia="fr-FR"/>
        </w:rPr>
      </w:pPr>
    </w:p>
    <w:p w:rsidR="00A30432" w:rsidRDefault="00A30432" w:rsidP="00A3043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rsidR="00A30432" w:rsidRDefault="00A30432" w:rsidP="00A30432">
      <w:pPr>
        <w:rPr>
          <w:rFonts w:asciiTheme="minorHAnsi" w:eastAsia="Times New Roman" w:hAnsiTheme="minorHAnsi" w:cs="Times New Roman"/>
          <w:b/>
          <w:sz w:val="36"/>
          <w:szCs w:val="36"/>
          <w:lang w:val="fr-FR" w:eastAsia="fr-FR"/>
        </w:rPr>
      </w:pPr>
    </w:p>
    <w:p w:rsidR="00424E49" w:rsidRPr="00D06AAF" w:rsidRDefault="00AD732C" w:rsidP="00A30432">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A30432">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rsidR="00424E49" w:rsidRPr="0075737F" w:rsidRDefault="00424E49" w:rsidP="00424E49">
      <w:pPr>
        <w:jc w:val="both"/>
        <w:rPr>
          <w:rFonts w:asciiTheme="minorHAnsi" w:eastAsia="Times New Roman" w:hAnsiTheme="minorHAnsi" w:cs="Times New Roman"/>
          <w:b/>
          <w:lang w:val="fr-FR" w:eastAsia="fr-FR"/>
        </w:rPr>
      </w:pPr>
    </w:p>
    <w:p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 xml:space="preserve">La liste des documents à déposer en quatre exemplaires </w:t>
      </w:r>
      <w:r w:rsidR="000D42EC">
        <w:rPr>
          <w:rStyle w:val="Style135pt"/>
          <w:rFonts w:asciiTheme="minorHAnsi" w:hAnsiTheme="minorHAnsi"/>
          <w:b/>
          <w:sz w:val="22"/>
        </w:rPr>
        <w:t xml:space="preserve">(+1 exemplaire par avis à solliciter) </w:t>
      </w:r>
      <w:r w:rsidRPr="00442443">
        <w:rPr>
          <w:rStyle w:val="Style135pt"/>
          <w:rFonts w:asciiTheme="minorHAnsi" w:hAnsiTheme="minorHAnsi"/>
          <w:b/>
          <w:sz w:val="22"/>
        </w:rPr>
        <w:t>est la suivante</w:t>
      </w:r>
      <w:r w:rsidRPr="00442443">
        <w:rPr>
          <w:rStyle w:val="Style135pt"/>
          <w:rFonts w:asciiTheme="minorHAnsi" w:hAnsiTheme="minorHAnsi"/>
          <w:sz w:val="22"/>
        </w:rPr>
        <w:t> :</w:t>
      </w:r>
      <w:r w:rsidRPr="00442443">
        <w:rPr>
          <w:rFonts w:asciiTheme="minorHAnsi" w:hAnsiTheme="minorHAnsi"/>
          <w:b/>
        </w:rPr>
        <w:t xml:space="preserve"> </w:t>
      </w:r>
    </w:p>
    <w:p w:rsidR="009E5DD8" w:rsidRPr="00442443" w:rsidRDefault="009E5DD8" w:rsidP="009E5DD8">
      <w:pPr>
        <w:pStyle w:val="StylePremireligne063cm"/>
        <w:ind w:left="705" w:hanging="705"/>
        <w:rPr>
          <w:rStyle w:val="Style135pt"/>
          <w:rFonts w:asciiTheme="minorHAnsi" w:hAnsiTheme="minorHAnsi"/>
          <w:sz w:val="22"/>
          <w:szCs w:val="22"/>
        </w:rPr>
      </w:pPr>
    </w:p>
    <w:p w:rsidR="009E5DD8" w:rsidRPr="00442443" w:rsidRDefault="005F6FFD"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1B37CE">
        <w:rPr>
          <w:rStyle w:val="Style135ptItalique"/>
          <w:rFonts w:asciiTheme="minorHAnsi" w:hAnsiTheme="minorHAnsi"/>
          <w:i w:val="0"/>
          <w:sz w:val="22"/>
          <w:szCs w:val="22"/>
        </w:rPr>
      </w:r>
      <w:r w:rsidR="001B37CE">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un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rsidR="009E5DD8" w:rsidRPr="00442443" w:rsidRDefault="005F6FFD"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l'orientation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les voies de desserte avec indication de leur statut juridique et de leur dénomination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l'implantation,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rsidR="009E5DD8" w:rsidRPr="00442443" w:rsidRDefault="005F6FFD"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l'indication numérotée des prises de vues du reportage photographique ;</w:t>
      </w:r>
    </w:p>
    <w:p w:rsidR="009E5DD8" w:rsidRPr="00442443" w:rsidRDefault="009E5DD8" w:rsidP="009E5DD8">
      <w:pPr>
        <w:pStyle w:val="StylePremireligne063cm"/>
        <w:spacing w:before="120"/>
        <w:ind w:firstLine="708"/>
        <w:rPr>
          <w:rStyle w:val="Style135pt"/>
          <w:rFonts w:asciiTheme="minorHAnsi" w:hAnsiTheme="minorHAnsi"/>
          <w:sz w:val="22"/>
          <w:szCs w:val="22"/>
        </w:rPr>
      </w:pPr>
    </w:p>
    <w:p w:rsidR="009E5DD8" w:rsidRPr="00442443" w:rsidRDefault="005F6FFD"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1B37CE">
        <w:rPr>
          <w:rStyle w:val="Style135ptItalique"/>
          <w:rFonts w:asciiTheme="minorHAnsi" w:hAnsiTheme="minorHAnsi"/>
          <w:i w:val="0"/>
          <w:sz w:val="22"/>
          <w:szCs w:val="22"/>
        </w:rPr>
      </w:r>
      <w:r w:rsidR="001B37CE">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t xml:space="preserve">un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deux prises de vues, l'une à front de voirie, montrant la parcelle et les immeubles la jouxtant, l'autre montrant la ou les parcelles en vis-à-vis de l'autre côté de la voirie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lastRenderedPageBreak/>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au moins trois prises de vues afin de visualiser les limites du bien concerné et les constructions voisines ;</w:t>
      </w:r>
    </w:p>
    <w:p w:rsidR="009E5DD8" w:rsidRPr="00442443" w:rsidRDefault="009E5DD8" w:rsidP="009E5DD8">
      <w:pPr>
        <w:pStyle w:val="StylePremireligne063cm"/>
        <w:spacing w:before="120"/>
        <w:ind w:left="1410" w:hanging="705"/>
        <w:rPr>
          <w:rStyle w:val="Style135pt"/>
          <w:rFonts w:asciiTheme="minorHAnsi" w:hAnsiTheme="minorHAnsi"/>
          <w:sz w:val="22"/>
          <w:szCs w:val="22"/>
        </w:rPr>
      </w:pPr>
    </w:p>
    <w:p w:rsidR="009E5DD8" w:rsidRPr="00442443" w:rsidRDefault="005F6FFD"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1B37CE">
        <w:rPr>
          <w:rStyle w:val="Style135ptItalique"/>
          <w:rFonts w:asciiTheme="minorHAnsi" w:hAnsiTheme="minorHAnsi"/>
          <w:i w:val="0"/>
          <w:sz w:val="22"/>
          <w:szCs w:val="22"/>
        </w:rPr>
      </w:r>
      <w:r w:rsidR="001B37CE">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r w:rsidR="009E5DD8" w:rsidRPr="00442443">
        <w:rPr>
          <w:rStyle w:val="Style135pt"/>
          <w:rFonts w:asciiTheme="minorHAnsi" w:hAnsiTheme="minorHAnsi"/>
          <w:sz w:val="22"/>
          <w:szCs w:val="22"/>
        </w:rPr>
        <w:t>l'occupation de la parcelle, représentée sur un plan, qui figure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limites de la parcelle concernée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 cas échéant, l'implantation des constructions existantes sur la parcelle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servitudes du fait de l'homme sur le terrain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 xml:space="preserve">l'aménagement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1" w:name="CaseACocher85"/>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s’il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2" w:name="CaseACocher87"/>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situation prévue après réalisation des modifications du relief du sol ou l’enlèvement du dépôt ;</w:t>
      </w:r>
    </w:p>
    <w:p w:rsidR="009E5DD8" w:rsidRPr="00442443" w:rsidRDefault="005F6FFD"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3" w:name="CaseACocher86"/>
      <w:r w:rsidR="009E5DD8" w:rsidRPr="00442443">
        <w:rPr>
          <w:rStyle w:val="Style135pt"/>
          <w:rFonts w:asciiTheme="minorHAnsi" w:hAnsiTheme="minorHAnsi"/>
          <w:sz w:val="22"/>
          <w:szCs w:val="22"/>
        </w:rPr>
        <w:instrText xml:space="preserve"> FORMCHECKBOX </w:instrText>
      </w:r>
      <w:r w:rsidR="001B37CE">
        <w:rPr>
          <w:rStyle w:val="Style135pt"/>
          <w:rFonts w:asciiTheme="minorHAnsi" w:hAnsiTheme="minorHAnsi"/>
          <w:sz w:val="22"/>
          <w:szCs w:val="22"/>
        </w:rPr>
      </w:r>
      <w:r w:rsidR="001B37CE">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3"/>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gestion des abords et la protection des constructions et plantations voisines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A3043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30432" w:rsidRDefault="00A30432" w:rsidP="000D42EC">
      <w:pPr>
        <w:pStyle w:val="Pa4"/>
        <w:spacing w:before="300" w:after="100"/>
        <w:rPr>
          <w:rFonts w:asciiTheme="minorHAnsi" w:hAnsiTheme="minorHAnsi"/>
          <w:b/>
          <w:i/>
          <w:color w:val="000000"/>
          <w:sz w:val="36"/>
          <w:szCs w:val="36"/>
        </w:rPr>
      </w:pPr>
    </w:p>
    <w:p w:rsidR="00254DDC" w:rsidRDefault="00254DDC"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636B46" w:rsidRPr="00636B46" w:rsidRDefault="00636B46" w:rsidP="00636B46">
      <w:pPr>
        <w:rPr>
          <w:lang w:eastAsia="fr-BE"/>
        </w:rPr>
      </w:pPr>
    </w:p>
    <w:p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636B46" w:rsidRPr="00BC038C" w:rsidRDefault="00636B46" w:rsidP="00636B4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85C8F" w:rsidRDefault="00085C8F" w:rsidP="00085C8F">
      <w:pPr>
        <w:jc w:val="center"/>
        <w:rPr>
          <w:rFonts w:asciiTheme="minorHAnsi" w:hAnsiTheme="minorHAnsi"/>
          <w:b/>
          <w:lang w:eastAsia="fr-BE"/>
        </w:rPr>
      </w:pPr>
    </w:p>
    <w:p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85C8F" w:rsidRPr="00085C8F" w:rsidRDefault="00085C8F" w:rsidP="00085C8F">
      <w:pPr>
        <w:pStyle w:val="StylePremireligne063cm"/>
        <w:rPr>
          <w:rFonts w:asciiTheme="minorHAnsi" w:hAnsiTheme="minorHAnsi"/>
          <w:b/>
          <w:color w:val="000000"/>
        </w:rPr>
      </w:pPr>
    </w:p>
    <w:p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w:t>
      </w:r>
      <w:r w:rsidRPr="00447A2B">
        <w:rPr>
          <w:rStyle w:val="Style135pt"/>
          <w:rFonts w:asciiTheme="minorHAnsi" w:eastAsia="Times New Roman" w:hAnsiTheme="minorHAnsi"/>
          <w:color w:val="auto"/>
          <w:kern w:val="0"/>
          <w:sz w:val="22"/>
          <w:szCs w:val="22"/>
          <w:lang w:eastAsia="fr-FR" w:bidi="ar-SA"/>
        </w:rPr>
        <w:lastRenderedPageBreak/>
        <w:t>demandes de permis visées aux articles D.II.54, D.IV.25 et D.V.16, le demandeur peut produire les plans à une autre échelle que celles arrêtées.</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C7492"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32AD2" w:rsidRDefault="00B32AD2" w:rsidP="009C7492">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9C043E"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A30432" w:rsidRDefault="00A30432" w:rsidP="00A3043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30432" w:rsidRDefault="00A30432" w:rsidP="00A30432">
      <w:pPr>
        <w:rPr>
          <w:lang w:eastAsia="fr-BE"/>
        </w:rPr>
      </w:pPr>
    </w:p>
    <w:p w:rsidR="004D30AA" w:rsidRPr="001F42AF" w:rsidRDefault="004D30AA" w:rsidP="004D30AA">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D30AA" w:rsidRDefault="004D30AA" w:rsidP="004D30AA">
      <w:pPr>
        <w:ind w:firstLine="708"/>
        <w:rPr>
          <w:lang w:eastAsia="fr-BE"/>
        </w:rPr>
      </w:pPr>
    </w:p>
    <w:p w:rsidR="004D30AA" w:rsidRPr="008A1AD4"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D30AA" w:rsidRPr="001F183B" w:rsidRDefault="004D30AA" w:rsidP="004D30AA">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D30AA" w:rsidRDefault="004D30AA" w:rsidP="004D30AA">
      <w:pPr>
        <w:jc w:val="both"/>
        <w:rPr>
          <w:rStyle w:val="Style135pt"/>
          <w:rFonts w:asciiTheme="minorHAnsi" w:eastAsia="Times New Roman" w:hAnsiTheme="minorHAnsi" w:cs="Times-Roman"/>
          <w:sz w:val="22"/>
          <w:lang w:val="fr-FR" w:eastAsia="fr-FR"/>
        </w:rPr>
      </w:pP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rsidR="004D30AA" w:rsidRDefault="004D30AA" w:rsidP="004D30AA">
      <w:pPr>
        <w:jc w:val="both"/>
        <w:rPr>
          <w:rStyle w:val="Style135pt"/>
          <w:rFonts w:asciiTheme="minorHAnsi" w:eastAsia="Times New Roman" w:hAnsiTheme="minorHAnsi" w:cs="Times-Roman"/>
          <w:sz w:val="22"/>
          <w:lang w:val="fr-FR"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D30AA" w:rsidRPr="00E358A5" w:rsidRDefault="004D30AA" w:rsidP="004D30AA">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D30AA"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4D30AA" w:rsidRPr="00E358A5" w:rsidRDefault="004D30AA" w:rsidP="004D30AA">
      <w:pPr>
        <w:jc w:val="both"/>
        <w:rPr>
          <w:rStyle w:val="Style135pt"/>
          <w:rFonts w:asciiTheme="minorHAnsi" w:hAnsiTheme="minorHAnsi"/>
          <w:iCs/>
          <w:sz w:val="22"/>
          <w:lang w:val="fr-FR"/>
        </w:rPr>
      </w:pPr>
    </w:p>
    <w:p w:rsidR="004D30AA" w:rsidRPr="00E358A5" w:rsidRDefault="004D30AA" w:rsidP="00D501CC">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w:t>
      </w:r>
      <w:r w:rsidR="00D501CC" w:rsidRPr="00D501CC">
        <w:rPr>
          <w:rStyle w:val="Style135pt"/>
          <w:rFonts w:asciiTheme="minorHAnsi" w:hAnsiTheme="minorHAnsi"/>
          <w:iCs/>
          <w:sz w:val="22"/>
        </w:rPr>
        <w:t>dpd@waimes.be</w:t>
      </w:r>
      <w:r w:rsidR="00D501CC">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D501CC">
        <w:rPr>
          <w:rStyle w:val="Style135pt"/>
          <w:rFonts w:asciiTheme="minorHAnsi" w:hAnsiTheme="minorHAnsi"/>
          <w:iCs/>
          <w:sz w:val="22"/>
        </w:rPr>
        <w:t> : Place Baudouin, 1 – 4950 WAIMES</w:t>
      </w:r>
    </w:p>
    <w:p w:rsidR="004D30AA" w:rsidRPr="00E358A5" w:rsidRDefault="004D30AA" w:rsidP="004D30AA">
      <w:pPr>
        <w:jc w:val="both"/>
        <w:rPr>
          <w:rStyle w:val="Style135pt"/>
          <w:rFonts w:asciiTheme="minorHAnsi" w:hAnsiTheme="minorHAnsi"/>
          <w:iCs/>
          <w:sz w:val="22"/>
          <w:lang w:val="fr-FR"/>
        </w:rPr>
      </w:pP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sectPr w:rsidR="004D30AA" w:rsidRPr="00E358A5" w:rsidSect="000A1E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8C" w:rsidRDefault="002F248C" w:rsidP="0075737F">
      <w:r>
        <w:separator/>
      </w:r>
    </w:p>
  </w:endnote>
  <w:endnote w:type="continuationSeparator" w:id="0">
    <w:p w:rsidR="002F248C" w:rsidRDefault="002F248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4B" w:rsidRDefault="002122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3150F5" w:rsidRDefault="00590237">
        <w:pPr>
          <w:pStyle w:val="Pieddepage"/>
          <w:jc w:val="center"/>
        </w:pPr>
        <w:r>
          <w:rPr>
            <w:noProof/>
          </w:rPr>
          <w:fldChar w:fldCharType="begin"/>
        </w:r>
        <w:r>
          <w:rPr>
            <w:noProof/>
          </w:rPr>
          <w:instrText xml:space="preserve"> PAGE   \* MERGEFORMAT </w:instrText>
        </w:r>
        <w:r>
          <w:rPr>
            <w:noProof/>
          </w:rPr>
          <w:fldChar w:fldCharType="separate"/>
        </w:r>
        <w:r w:rsidR="00D501CC">
          <w:rPr>
            <w:noProof/>
          </w:rPr>
          <w:t>9</w:t>
        </w:r>
        <w:r>
          <w:rPr>
            <w:noProof/>
          </w:rPr>
          <w:fldChar w:fldCharType="end"/>
        </w:r>
      </w:p>
    </w:sdtContent>
  </w:sdt>
  <w:p w:rsidR="003150F5" w:rsidRDefault="003150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4B" w:rsidRDefault="002122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8C" w:rsidRDefault="002F248C" w:rsidP="0075737F">
      <w:r>
        <w:separator/>
      </w:r>
    </w:p>
  </w:footnote>
  <w:footnote w:type="continuationSeparator" w:id="0">
    <w:p w:rsidR="002F248C" w:rsidRDefault="002F248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4B" w:rsidRDefault="002122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0F5" w:rsidRDefault="003150F5" w:rsidP="0075737F">
    <w:pPr>
      <w:pStyle w:val="En-tte"/>
      <w:jc w:val="right"/>
    </w:pPr>
    <w:r>
      <w:t>Annexe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4B" w:rsidRDefault="002122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2CF0"/>
    <w:rsid w:val="00016D62"/>
    <w:rsid w:val="00031536"/>
    <w:rsid w:val="00034734"/>
    <w:rsid w:val="000605EF"/>
    <w:rsid w:val="00072428"/>
    <w:rsid w:val="00085C8F"/>
    <w:rsid w:val="00087704"/>
    <w:rsid w:val="000A1E44"/>
    <w:rsid w:val="000D42EC"/>
    <w:rsid w:val="0014550F"/>
    <w:rsid w:val="001468C9"/>
    <w:rsid w:val="00165D8B"/>
    <w:rsid w:val="00182D6E"/>
    <w:rsid w:val="00195B19"/>
    <w:rsid w:val="0019722D"/>
    <w:rsid w:val="001B37CE"/>
    <w:rsid w:val="001C3A30"/>
    <w:rsid w:val="001D2677"/>
    <w:rsid w:val="001F1F73"/>
    <w:rsid w:val="0021224B"/>
    <w:rsid w:val="002264BB"/>
    <w:rsid w:val="00230007"/>
    <w:rsid w:val="00231EC8"/>
    <w:rsid w:val="00237AC2"/>
    <w:rsid w:val="00250806"/>
    <w:rsid w:val="00254DDC"/>
    <w:rsid w:val="002637E4"/>
    <w:rsid w:val="00276413"/>
    <w:rsid w:val="0028368F"/>
    <w:rsid w:val="00283F4A"/>
    <w:rsid w:val="002A08A4"/>
    <w:rsid w:val="002A242D"/>
    <w:rsid w:val="002C39E7"/>
    <w:rsid w:val="002C62C5"/>
    <w:rsid w:val="002D2B7E"/>
    <w:rsid w:val="002D3848"/>
    <w:rsid w:val="002F248C"/>
    <w:rsid w:val="002F2C05"/>
    <w:rsid w:val="003150F5"/>
    <w:rsid w:val="00333558"/>
    <w:rsid w:val="003A085F"/>
    <w:rsid w:val="003D2C4A"/>
    <w:rsid w:val="003F22EA"/>
    <w:rsid w:val="00424E49"/>
    <w:rsid w:val="00442443"/>
    <w:rsid w:val="0045017C"/>
    <w:rsid w:val="004507A9"/>
    <w:rsid w:val="004515B5"/>
    <w:rsid w:val="00453027"/>
    <w:rsid w:val="004936C5"/>
    <w:rsid w:val="004B0DBF"/>
    <w:rsid w:val="004D30AA"/>
    <w:rsid w:val="004E5418"/>
    <w:rsid w:val="00501253"/>
    <w:rsid w:val="005149BE"/>
    <w:rsid w:val="00521302"/>
    <w:rsid w:val="005722D8"/>
    <w:rsid w:val="00575B3C"/>
    <w:rsid w:val="0058218E"/>
    <w:rsid w:val="00590237"/>
    <w:rsid w:val="005A7C76"/>
    <w:rsid w:val="005B63D4"/>
    <w:rsid w:val="005D3BF1"/>
    <w:rsid w:val="005E3D5A"/>
    <w:rsid w:val="005F6FFD"/>
    <w:rsid w:val="00622ED1"/>
    <w:rsid w:val="00636B46"/>
    <w:rsid w:val="00661951"/>
    <w:rsid w:val="0067089A"/>
    <w:rsid w:val="00677E4E"/>
    <w:rsid w:val="0069153A"/>
    <w:rsid w:val="006A3ACD"/>
    <w:rsid w:val="006A734F"/>
    <w:rsid w:val="006C721C"/>
    <w:rsid w:val="006E015E"/>
    <w:rsid w:val="006E2FE2"/>
    <w:rsid w:val="0072358B"/>
    <w:rsid w:val="0074276A"/>
    <w:rsid w:val="00752434"/>
    <w:rsid w:val="0075737F"/>
    <w:rsid w:val="007846FC"/>
    <w:rsid w:val="00797467"/>
    <w:rsid w:val="007A79E3"/>
    <w:rsid w:val="007B39DD"/>
    <w:rsid w:val="007D7302"/>
    <w:rsid w:val="007E0824"/>
    <w:rsid w:val="007F2BB8"/>
    <w:rsid w:val="00872798"/>
    <w:rsid w:val="00873F38"/>
    <w:rsid w:val="00874225"/>
    <w:rsid w:val="00881C13"/>
    <w:rsid w:val="0088631E"/>
    <w:rsid w:val="008A0584"/>
    <w:rsid w:val="008A44F1"/>
    <w:rsid w:val="008E583C"/>
    <w:rsid w:val="008E5D73"/>
    <w:rsid w:val="008F0D40"/>
    <w:rsid w:val="008F53D2"/>
    <w:rsid w:val="008F7E37"/>
    <w:rsid w:val="00905E63"/>
    <w:rsid w:val="00924A51"/>
    <w:rsid w:val="00942330"/>
    <w:rsid w:val="00971E4C"/>
    <w:rsid w:val="00982A77"/>
    <w:rsid w:val="00990F9F"/>
    <w:rsid w:val="009B3D92"/>
    <w:rsid w:val="009C043E"/>
    <w:rsid w:val="009C7492"/>
    <w:rsid w:val="009E59DE"/>
    <w:rsid w:val="009E5DD8"/>
    <w:rsid w:val="009E5F7F"/>
    <w:rsid w:val="009E63C1"/>
    <w:rsid w:val="009F165D"/>
    <w:rsid w:val="00A05BE7"/>
    <w:rsid w:val="00A06ABD"/>
    <w:rsid w:val="00A24040"/>
    <w:rsid w:val="00A30432"/>
    <w:rsid w:val="00A326F7"/>
    <w:rsid w:val="00A37FC3"/>
    <w:rsid w:val="00A60536"/>
    <w:rsid w:val="00A73250"/>
    <w:rsid w:val="00A7621A"/>
    <w:rsid w:val="00AB1ED1"/>
    <w:rsid w:val="00AD6261"/>
    <w:rsid w:val="00AD732C"/>
    <w:rsid w:val="00AD79D1"/>
    <w:rsid w:val="00B00256"/>
    <w:rsid w:val="00B215E2"/>
    <w:rsid w:val="00B32AD2"/>
    <w:rsid w:val="00B72CA7"/>
    <w:rsid w:val="00B76713"/>
    <w:rsid w:val="00B9091A"/>
    <w:rsid w:val="00BC633E"/>
    <w:rsid w:val="00BD3E41"/>
    <w:rsid w:val="00BE2534"/>
    <w:rsid w:val="00BE5C8A"/>
    <w:rsid w:val="00C02F7A"/>
    <w:rsid w:val="00C045A4"/>
    <w:rsid w:val="00C17088"/>
    <w:rsid w:val="00C62FF3"/>
    <w:rsid w:val="00C70562"/>
    <w:rsid w:val="00CC6C4A"/>
    <w:rsid w:val="00CD6207"/>
    <w:rsid w:val="00CE2A30"/>
    <w:rsid w:val="00CF2B82"/>
    <w:rsid w:val="00CF6F23"/>
    <w:rsid w:val="00D05EF7"/>
    <w:rsid w:val="00D06AAF"/>
    <w:rsid w:val="00D32BCD"/>
    <w:rsid w:val="00D42902"/>
    <w:rsid w:val="00D501CC"/>
    <w:rsid w:val="00D527F3"/>
    <w:rsid w:val="00D55C22"/>
    <w:rsid w:val="00DC4BF1"/>
    <w:rsid w:val="00DC6AEC"/>
    <w:rsid w:val="00DD2846"/>
    <w:rsid w:val="00E23642"/>
    <w:rsid w:val="00E527AD"/>
    <w:rsid w:val="00E66356"/>
    <w:rsid w:val="00E672C9"/>
    <w:rsid w:val="00E72124"/>
    <w:rsid w:val="00E75B01"/>
    <w:rsid w:val="00E8570C"/>
    <w:rsid w:val="00EB46DC"/>
    <w:rsid w:val="00EB748E"/>
    <w:rsid w:val="00EC0005"/>
    <w:rsid w:val="00ED7AB3"/>
    <w:rsid w:val="00EE595A"/>
    <w:rsid w:val="00F0730B"/>
    <w:rsid w:val="00F155C5"/>
    <w:rsid w:val="00F155CC"/>
    <w:rsid w:val="00F24E02"/>
    <w:rsid w:val="00F774E9"/>
    <w:rsid w:val="00F80ACB"/>
    <w:rsid w:val="00FD035A"/>
    <w:rsid w:val="00FE7FCD"/>
    <w:rsid w:val="00FF1084"/>
    <w:rsid w:val="00FF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8AA0C4-E5D2-439D-A0C5-3DD52E9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 w:type="paragraph" w:styleId="NormalWeb">
    <w:name w:val="Normal (Web)"/>
    <w:basedOn w:val="Normal"/>
    <w:uiPriority w:val="99"/>
    <w:unhideWhenUsed/>
    <w:rsid w:val="00A3043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F24E0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F24E02"/>
    <w:rPr>
      <w:color w:val="000000"/>
      <w:sz w:val="11"/>
      <w:szCs w:val="11"/>
    </w:rPr>
  </w:style>
  <w:style w:type="character" w:styleId="Lienhypertexte">
    <w:name w:val="Hyperlink"/>
    <w:basedOn w:val="Policepardfaut"/>
    <w:uiPriority w:val="99"/>
    <w:unhideWhenUsed/>
    <w:rsid w:val="00145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llonie.be/demarches/tout/protection-des-donnees-personn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17090</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dcterms:created xsi:type="dcterms:W3CDTF">2019-12-18T07:47:00Z</dcterms:created>
  <dcterms:modified xsi:type="dcterms:W3CDTF">2019-12-18T07:47:00Z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2019-11-14T10:22:55.7834972Z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e9f104c5-1a68-4f53-93c8-60472f667066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