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w:t>
      </w:r>
      <w:proofErr w:type="gramEnd"/>
      <w:r w:rsidRPr="001C51B8">
        <w:rPr>
          <w:rFonts w:cs="Times New Roman"/>
          <w:color w:val="000000"/>
        </w:rPr>
        <w:t xml:space="preserve">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26648">
        <w:rPr>
          <w:rStyle w:val="Style135ptItalique"/>
          <w:rFonts w:asciiTheme="minorHAnsi" w:hAnsiTheme="minorHAnsi"/>
          <w:i w:val="0"/>
          <w:sz w:val="22"/>
          <w:szCs w:val="22"/>
        </w:rPr>
      </w:r>
      <w:r w:rsidR="00E26648">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26648">
        <w:rPr>
          <w:rStyle w:val="Style135ptItalique"/>
          <w:rFonts w:asciiTheme="minorHAnsi" w:hAnsiTheme="minorHAnsi"/>
          <w:i w:val="0"/>
          <w:sz w:val="22"/>
          <w:szCs w:val="22"/>
        </w:rPr>
      </w:r>
      <w:r w:rsidR="00E26648">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26648">
        <w:rPr>
          <w:rStyle w:val="Style135ptItalique"/>
          <w:rFonts w:asciiTheme="minorHAnsi" w:hAnsiTheme="minorHAnsi"/>
          <w:i w:val="0"/>
          <w:sz w:val="22"/>
          <w:szCs w:val="22"/>
        </w:rPr>
      </w:r>
      <w:r w:rsidR="00E26648">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E26648">
        <w:rPr>
          <w:rStyle w:val="Style135pt"/>
          <w:rFonts w:asciiTheme="minorHAnsi" w:hAnsiTheme="minorHAnsi"/>
          <w:sz w:val="22"/>
          <w:szCs w:val="22"/>
        </w:rPr>
      </w:r>
      <w:r w:rsidR="00E2664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26648">
        <w:rPr>
          <w:rFonts w:asciiTheme="minorHAnsi" w:eastAsia="Times New Roman" w:hAnsiTheme="minorHAnsi" w:cs="Times New Roman"/>
          <w:iCs/>
          <w:lang w:val="fr-FR" w:eastAsia="fr-FR"/>
        </w:rPr>
      </w:r>
      <w:r w:rsidR="00E2664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26648">
        <w:rPr>
          <w:rFonts w:asciiTheme="minorHAnsi" w:eastAsia="Times New Roman" w:hAnsiTheme="minorHAnsi" w:cs="Times New Roman"/>
          <w:iCs/>
          <w:lang w:val="fr-FR" w:eastAsia="fr-FR"/>
        </w:rPr>
      </w:r>
      <w:r w:rsidR="00E2664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53A5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w:t>
      </w:r>
      <w:r w:rsidR="00653A5C">
        <w:rPr>
          <w:rStyle w:val="Style135pt"/>
          <w:rFonts w:asciiTheme="minorHAnsi" w:hAnsiTheme="minorHAnsi"/>
          <w:iCs/>
          <w:sz w:val="22"/>
        </w:rPr>
        <w:t>ourriel à l’adresse suivante : </w:t>
      </w:r>
      <w:r w:rsidR="00653A5C" w:rsidRPr="00653A5C">
        <w:rPr>
          <w:rStyle w:val="Style135pt"/>
          <w:rFonts w:asciiTheme="minorHAnsi" w:hAnsiTheme="minorHAnsi"/>
          <w:iCs/>
          <w:sz w:val="22"/>
        </w:rPr>
        <w:t>dpd@waimes.be</w:t>
      </w:r>
      <w:r w:rsidR="00653A5C">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653A5C">
        <w:rPr>
          <w:rStyle w:val="Style135pt"/>
          <w:rFonts w:asciiTheme="minorHAnsi" w:hAnsiTheme="minorHAnsi"/>
          <w:iCs/>
          <w:sz w:val="22"/>
        </w:rPr>
        <w:t> : Place Baudouin, 1 – 4950 WAIMES</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653A5C">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53A5C"/>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26648"/>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2982</Words>
  <Characters>16402</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2019-12-18T07:46:00Z</dcterms:created>
  <dcterms:modified xsi:type="dcterms:W3CDTF">2019-12-18T07:46:00Z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